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E0D8" w14:textId="77777777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360" w:after="80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Verksamhets- och förvaltningsberättelse 2024</w:t>
      </w:r>
    </w:p>
    <w:p w14:paraId="29DBE0D9" w14:textId="77777777" w:rsidR="003D6D06" w:rsidRDefault="003D6D06">
      <w:pPr>
        <w:rPr>
          <w:rFonts w:ascii="Times New Roman" w:eastAsia="Times New Roman" w:hAnsi="Times New Roman" w:cs="Times New Roman"/>
        </w:rPr>
      </w:pPr>
    </w:p>
    <w:p w14:paraId="29DBE0DA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Umeå Dressyrryttarsällskap (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UDRS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)</w:t>
      </w:r>
    </w:p>
    <w:p w14:paraId="29DBE0DB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DC" w14:textId="77777777" w:rsidR="003D6D06" w:rsidRDefault="00415A01">
      <w:pPr>
        <w:rPr>
          <w:rFonts w:ascii="Times New Roman" w:eastAsia="Times New Roman" w:hAnsi="Times New Roman" w:cs="Times New Roman"/>
        </w:rPr>
      </w:pPr>
      <w:r>
        <w:rPr>
          <w:rFonts w:ascii="Cambria" w:eastAsia="Cambria" w:hAnsi="Cambria" w:cs="Cambria"/>
          <w:sz w:val="24"/>
          <w:szCs w:val="24"/>
        </w:rPr>
        <w:t>Verksamhetsåret 2024-01-01 – 202</w:t>
      </w:r>
      <w:bookmarkStart w:id="0" w:name="bookmark=id.gjdgxs" w:colFirst="0" w:colLast="0"/>
      <w:bookmarkEnd w:id="0"/>
      <w:r>
        <w:rPr>
          <w:rFonts w:ascii="Cambria" w:eastAsia="Cambria" w:hAnsi="Cambria" w:cs="Cambria"/>
          <w:sz w:val="24"/>
          <w:szCs w:val="24"/>
        </w:rPr>
        <w:t>4-12-31</w:t>
      </w:r>
    </w:p>
    <w:p w14:paraId="29DBE0DD" w14:textId="77777777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Styrelsen</w:t>
      </w:r>
    </w:p>
    <w:p w14:paraId="29DBE0DE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Styrelsen har bestått av:</w:t>
      </w:r>
    </w:p>
    <w:p w14:paraId="29DBE0DF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Anna-Lena Lindskog, Ordförande</w:t>
      </w:r>
    </w:p>
    <w:p w14:paraId="29DBE0E0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Veronica Frost, Vice ordförande</w:t>
      </w:r>
    </w:p>
    <w:p w14:paraId="29DBE0E1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Monica Lindgren, Kassör</w:t>
      </w:r>
    </w:p>
    <w:p w14:paraId="29DBE0E2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Sanna Freiholtz, Sekreterare</w:t>
      </w:r>
    </w:p>
    <w:p w14:paraId="29DBE0E3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Erika Lövgren, Ledamot (avgick under året)</w:t>
      </w:r>
    </w:p>
    <w:p w14:paraId="29DBE0E4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Maria Bylund, Suppleant</w:t>
      </w:r>
    </w:p>
    <w:p w14:paraId="29DBE0E5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Yvonne Pettersson, Suppleant</w:t>
      </w:r>
    </w:p>
    <w:p w14:paraId="29DBE0E6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7" w14:textId="4F683159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Styrelsen har haft </w:t>
      </w:r>
      <w:r w:rsidR="00532F54"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sz w:val="24"/>
          <w:szCs w:val="24"/>
        </w:rPr>
        <w:t xml:space="preserve"> protokollförda sammanträden under året.</w:t>
      </w:r>
      <w:bookmarkStart w:id="1" w:name="bookmark=id.30j0zll" w:colFirst="0" w:colLast="0"/>
      <w:bookmarkEnd w:id="1"/>
    </w:p>
    <w:p w14:paraId="29DBE0E8" w14:textId="77777777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Viktiga händelser under året</w:t>
      </w:r>
    </w:p>
    <w:p w14:paraId="29DBE0E9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A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2024 har varit föreningens nionde verksamhetsår. Föreningens årliga dressyrtävling hölls 15 juni på Stall Peka med 23startande ekipage. Den 8 september anordnades en </w:t>
      </w:r>
      <w:proofErr w:type="spellStart"/>
      <w:r>
        <w:rPr>
          <w:rFonts w:ascii="Cambria" w:eastAsia="Cambria" w:hAnsi="Cambria" w:cs="Cambria"/>
          <w:sz w:val="24"/>
          <w:szCs w:val="24"/>
        </w:rPr>
        <w:t>Pay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&amp; </w:t>
      </w:r>
      <w:proofErr w:type="spellStart"/>
      <w:r>
        <w:rPr>
          <w:rFonts w:ascii="Cambria" w:eastAsia="Cambria" w:hAnsi="Cambria" w:cs="Cambria"/>
          <w:sz w:val="24"/>
          <w:szCs w:val="24"/>
        </w:rPr>
        <w:t>Ride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på Stall Peka med 17 deltagare, varav 4 westernekipage. </w:t>
      </w:r>
    </w:p>
    <w:p w14:paraId="29DBE0EB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C" w14:textId="7DC58F28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Föreningen har under året haft 25 medlemmar (</w:t>
      </w:r>
      <w:proofErr w:type="gramStart"/>
      <w:r>
        <w:rPr>
          <w:rFonts w:ascii="Cambria" w:eastAsia="Cambria" w:hAnsi="Cambria" w:cs="Cambria"/>
          <w:sz w:val="24"/>
          <w:szCs w:val="24"/>
        </w:rPr>
        <w:t xml:space="preserve">27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proofErr w:type="gramEnd"/>
      <w:r>
        <w:rPr>
          <w:rFonts w:ascii="Cambria" w:eastAsia="Cambria" w:hAnsi="Cambria" w:cs="Cambria"/>
          <w:sz w:val="24"/>
          <w:szCs w:val="24"/>
        </w:rPr>
        <w:t xml:space="preserve"> 2023), varav 10 licensierade tävlingsekipage (13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2023), som tillsammans gjort 24 starter i dressyr, från LC till och med </w:t>
      </w:r>
      <w:proofErr w:type="spellStart"/>
      <w:r>
        <w:rPr>
          <w:rFonts w:ascii="Cambria" w:eastAsia="Cambria" w:hAnsi="Cambria" w:cs="Cambria"/>
          <w:sz w:val="24"/>
          <w:szCs w:val="24"/>
        </w:rPr>
        <w:t>MsvA</w:t>
      </w:r>
      <w:proofErr w:type="spellEnd"/>
      <w:r>
        <w:rPr>
          <w:rFonts w:ascii="Cambria" w:eastAsia="Cambria" w:hAnsi="Cambria" w:cs="Cambria"/>
          <w:sz w:val="24"/>
          <w:szCs w:val="24"/>
        </w:rPr>
        <w:t>. Högst rankade ekipage i Västerbotten för seniorer är föreningens</w:t>
      </w:r>
      <w:r>
        <w:rPr>
          <w:rFonts w:ascii="Cambria" w:eastAsia="Cambria" w:hAnsi="Cambria" w:cs="Cambria"/>
          <w:color w:val="FF0000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Ida Hellström och </w:t>
      </w:r>
      <w:proofErr w:type="spellStart"/>
      <w:r>
        <w:rPr>
          <w:rFonts w:ascii="Cambria" w:eastAsia="Cambria" w:hAnsi="Cambria" w:cs="Cambria"/>
          <w:sz w:val="24"/>
          <w:szCs w:val="24"/>
        </w:rPr>
        <w:t>Gwendylyn</w:t>
      </w:r>
      <w:proofErr w:type="spellEnd"/>
      <w:r>
        <w:rPr>
          <w:rFonts w:ascii="Cambria" w:eastAsia="Cambria" w:hAnsi="Cambria" w:cs="Cambria"/>
          <w:sz w:val="24"/>
          <w:szCs w:val="24"/>
        </w:rPr>
        <w:t>.  Föreningens hoppekipage gjorde 3 starter i hoppning</w:t>
      </w:r>
      <w:r w:rsidR="00086D61"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br/>
      </w:r>
    </w:p>
    <w:p w14:paraId="29DBE0ED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Föreningens Facebooksida har använts som primär kommunikationskanal till medlemmarna och hade vid årets slut 501 följare (</w:t>
      </w:r>
      <w:proofErr w:type="gramStart"/>
      <w:r>
        <w:rPr>
          <w:rFonts w:ascii="Cambria" w:eastAsia="Cambria" w:hAnsi="Cambria" w:cs="Cambria"/>
          <w:sz w:val="24"/>
          <w:szCs w:val="24"/>
        </w:rPr>
        <w:t xml:space="preserve">495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proofErr w:type="gramEnd"/>
      <w:r>
        <w:rPr>
          <w:rFonts w:ascii="Cambria" w:eastAsia="Cambria" w:hAnsi="Cambria" w:cs="Cambria"/>
          <w:sz w:val="24"/>
          <w:szCs w:val="24"/>
        </w:rPr>
        <w:t xml:space="preserve"> 2023). Kommunikationen med de egna medlemmarna sker främst genom FB-gruppen för aktiva medlemmar.</w:t>
      </w:r>
    </w:p>
    <w:p w14:paraId="29DBE0EE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F" w14:textId="77777777" w:rsidR="003D6D06" w:rsidRDefault="00415A01">
      <w:pPr>
        <w:rPr>
          <w:rFonts w:ascii="Cambria" w:eastAsia="Cambria" w:hAnsi="Cambria" w:cs="Cambria"/>
          <w:sz w:val="24"/>
          <w:szCs w:val="24"/>
          <w:highlight w:val="yellow"/>
        </w:rPr>
      </w:pPr>
      <w:r>
        <w:rPr>
          <w:rFonts w:ascii="Cambria" w:eastAsia="Cambria" w:hAnsi="Cambria" w:cs="Cambria"/>
          <w:sz w:val="24"/>
          <w:szCs w:val="24"/>
        </w:rPr>
        <w:t xml:space="preserve">Anna-Lena Lindskog och Veronica Frost har varit huvudansvariga för FB och hemsida. </w:t>
      </w:r>
      <w:r>
        <w:rPr>
          <w:rFonts w:ascii="Cambria" w:eastAsia="Cambria" w:hAnsi="Cambria" w:cs="Cambria"/>
        </w:rPr>
        <w:br/>
      </w:r>
    </w:p>
    <w:p w14:paraId="29DBE0F0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Årets resultat</w:t>
      </w:r>
      <w:r>
        <w:rPr>
          <w:rFonts w:ascii="Cambria" w:eastAsia="Cambria" w:hAnsi="Cambria" w:cs="Cambria"/>
          <w:b/>
          <w:sz w:val="24"/>
          <w:szCs w:val="24"/>
        </w:rPr>
        <w:br/>
      </w:r>
    </w:p>
    <w:p w14:paraId="29DBE0F1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Årets resultat uppgick till 5 829,61 kronor. </w:t>
      </w:r>
    </w:p>
    <w:p w14:paraId="29DBE0F2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F3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Ekonomisk redogörelse, resultaträkning 2024-01-01 – 2024-12-31</w:t>
      </w:r>
    </w:p>
    <w:p w14:paraId="29DBE0F4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F5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Intäkter (kr)</w:t>
      </w:r>
    </w:p>
    <w:p w14:paraId="29DBE0F6" w14:textId="7058D000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Medlemsavgifter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12 </w:t>
      </w:r>
      <w:r w:rsidR="00C51BCF">
        <w:rPr>
          <w:rFonts w:ascii="Cambria" w:eastAsia="Cambria" w:hAnsi="Cambria" w:cs="Cambria"/>
          <w:sz w:val="24"/>
          <w:szCs w:val="24"/>
        </w:rPr>
        <w:t>9</w:t>
      </w:r>
      <w:r>
        <w:rPr>
          <w:rFonts w:ascii="Cambria" w:eastAsia="Cambria" w:hAnsi="Cambria" w:cs="Cambria"/>
          <w:sz w:val="24"/>
          <w:szCs w:val="24"/>
        </w:rPr>
        <w:t>00,00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9DBE0F7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Tävling</w:t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</w:t>
      </w:r>
      <w:r>
        <w:rPr>
          <w:rFonts w:ascii="Cambria" w:eastAsia="Cambria" w:hAnsi="Cambria" w:cs="Cambria"/>
          <w:sz w:val="24"/>
          <w:szCs w:val="24"/>
        </w:rPr>
        <w:tab/>
      </w:r>
      <w:proofErr w:type="gram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6 850,00</w:t>
      </w:r>
    </w:p>
    <w:p w14:paraId="29DBE0F8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Pay</w:t>
      </w:r>
      <w:proofErr w:type="spellEnd"/>
      <w:r>
        <w:rPr>
          <w:rFonts w:ascii="Cambria" w:eastAsia="Cambria" w:hAnsi="Cambria" w:cs="Cambria"/>
          <w:sz w:val="24"/>
          <w:szCs w:val="24"/>
        </w:rPr>
        <w:t>-and-</w:t>
      </w:r>
      <w:proofErr w:type="spellStart"/>
      <w:r>
        <w:rPr>
          <w:rFonts w:ascii="Cambria" w:eastAsia="Cambria" w:hAnsi="Cambria" w:cs="Cambria"/>
          <w:sz w:val="24"/>
          <w:szCs w:val="24"/>
        </w:rPr>
        <w:t>ride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 xml:space="preserve">       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</w:t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790,00</w:t>
      </w:r>
    </w:p>
    <w:p w14:paraId="29DBE0F9" w14:textId="593ECE9E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Övriga intäkter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 w:rsidR="00D72978">
        <w:rPr>
          <w:rFonts w:ascii="Cambria" w:eastAsia="Cambria" w:hAnsi="Cambria" w:cs="Cambria"/>
          <w:sz w:val="24"/>
          <w:szCs w:val="24"/>
        </w:rPr>
        <w:t>12 8</w:t>
      </w:r>
      <w:r>
        <w:rPr>
          <w:rFonts w:ascii="Cambria" w:eastAsia="Cambria" w:hAnsi="Cambria" w:cs="Cambria"/>
          <w:sz w:val="24"/>
          <w:szCs w:val="24"/>
        </w:rPr>
        <w:t>40,00</w:t>
      </w:r>
      <w:r>
        <w:rPr>
          <w:rFonts w:ascii="Cambria" w:eastAsia="Cambria" w:hAnsi="Cambria" w:cs="Cambria"/>
          <w:sz w:val="24"/>
          <w:szCs w:val="24"/>
        </w:rPr>
        <w:tab/>
        <w:t xml:space="preserve">            </w:t>
      </w:r>
    </w:p>
    <w:p w14:paraId="29DBE0FA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intäkter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34 380,00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29DBE0FB" w14:textId="77777777" w:rsidR="003D6D06" w:rsidRDefault="003D6D06">
      <w:pPr>
        <w:rPr>
          <w:rFonts w:ascii="Cambria" w:eastAsia="Cambria" w:hAnsi="Cambria" w:cs="Cambria"/>
          <w:sz w:val="24"/>
          <w:szCs w:val="24"/>
          <w:u w:val="single"/>
        </w:rPr>
      </w:pPr>
    </w:p>
    <w:p w14:paraId="29DBE0FC" w14:textId="77777777" w:rsidR="003D6D06" w:rsidRDefault="00415A0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Kostnader (kr)</w:t>
      </w:r>
    </w:p>
    <w:p w14:paraId="29DBE0FD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Svenska Ridsportförbundet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5</w:t>
      </w:r>
      <w:proofErr w:type="gramEnd"/>
      <w:r>
        <w:rPr>
          <w:rFonts w:ascii="Cambria" w:eastAsia="Cambria" w:hAnsi="Cambria" w:cs="Cambria"/>
          <w:sz w:val="24"/>
          <w:szCs w:val="24"/>
        </w:rPr>
        <w:t> 470,00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9DBE0FE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Västerbottens Ridsportförbund</w:t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980,00</w:t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9DBE0FF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Tävling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6</w:t>
      </w:r>
      <w:proofErr w:type="gramEnd"/>
      <w:r>
        <w:rPr>
          <w:rFonts w:ascii="Cambria" w:eastAsia="Cambria" w:hAnsi="Cambria" w:cs="Cambria"/>
          <w:sz w:val="24"/>
          <w:szCs w:val="24"/>
        </w:rPr>
        <w:t> 731,03</w:t>
      </w:r>
      <w:r>
        <w:rPr>
          <w:rFonts w:ascii="Cambria" w:eastAsia="Cambria" w:hAnsi="Cambria" w:cs="Cambria"/>
          <w:sz w:val="24"/>
          <w:szCs w:val="24"/>
        </w:rPr>
        <w:tab/>
        <w:t xml:space="preserve"> 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9DBE100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Equipe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958,00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9DBE101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Pay</w:t>
      </w:r>
      <w:proofErr w:type="spellEnd"/>
      <w:r>
        <w:rPr>
          <w:rFonts w:ascii="Cambria" w:eastAsia="Cambria" w:hAnsi="Cambria" w:cs="Cambria"/>
          <w:sz w:val="24"/>
          <w:szCs w:val="24"/>
        </w:rPr>
        <w:t>-and-</w:t>
      </w:r>
      <w:proofErr w:type="spellStart"/>
      <w:r>
        <w:rPr>
          <w:rFonts w:ascii="Cambria" w:eastAsia="Cambria" w:hAnsi="Cambria" w:cs="Cambria"/>
          <w:sz w:val="24"/>
          <w:szCs w:val="24"/>
        </w:rPr>
        <w:t>ride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500,00</w:t>
      </w:r>
    </w:p>
    <w:p w14:paraId="29DBE102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Swedbank, </w:t>
      </w:r>
      <w:proofErr w:type="spellStart"/>
      <w:r>
        <w:rPr>
          <w:rFonts w:ascii="Cambria" w:eastAsia="Cambria" w:hAnsi="Cambria" w:cs="Cambria"/>
          <w:sz w:val="24"/>
          <w:szCs w:val="24"/>
        </w:rPr>
        <w:t>Pay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568,00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</w:t>
      </w:r>
    </w:p>
    <w:p w14:paraId="29DBE103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Banktjänster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1</w:t>
      </w:r>
      <w:proofErr w:type="gramEnd"/>
      <w:r>
        <w:rPr>
          <w:rFonts w:ascii="Cambria" w:eastAsia="Cambria" w:hAnsi="Cambria" w:cs="Cambria"/>
          <w:sz w:val="24"/>
          <w:szCs w:val="24"/>
        </w:rPr>
        <w:t> 560,00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9DBE104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Ersättning Stall Peka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 595,00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</w:t>
      </w:r>
    </w:p>
    <w:p w14:paraId="29DBE105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Övriga omkostnader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9</w:t>
      </w:r>
      <w:proofErr w:type="gramEnd"/>
      <w:r>
        <w:rPr>
          <w:rFonts w:ascii="Cambria" w:eastAsia="Cambria" w:hAnsi="Cambria" w:cs="Cambria"/>
          <w:sz w:val="24"/>
          <w:szCs w:val="24"/>
        </w:rPr>
        <w:t> 188,36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9DBE106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utgifter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28 550,39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 xml:space="preserve">            </w:t>
      </w:r>
    </w:p>
    <w:p w14:paraId="29DBE107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108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Årets resultat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b/>
          <w:sz w:val="24"/>
          <w:szCs w:val="24"/>
        </w:rPr>
        <w:tab/>
        <w:t xml:space="preserve">  5</w:t>
      </w:r>
      <w:proofErr w:type="gramEnd"/>
      <w:r>
        <w:rPr>
          <w:rFonts w:ascii="Cambria" w:eastAsia="Cambria" w:hAnsi="Cambria" w:cs="Cambria"/>
          <w:b/>
          <w:sz w:val="24"/>
          <w:szCs w:val="24"/>
        </w:rPr>
        <w:t> 829,61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29DBE109" w14:textId="77777777" w:rsidR="003D6D06" w:rsidRDefault="003D6D06">
      <w:pPr>
        <w:rPr>
          <w:rFonts w:ascii="Cambria" w:eastAsia="Cambria" w:hAnsi="Cambria" w:cs="Cambria"/>
          <w:b/>
          <w:sz w:val="24"/>
          <w:szCs w:val="24"/>
        </w:rPr>
      </w:pPr>
    </w:p>
    <w:p w14:paraId="29DBE10A" w14:textId="77777777" w:rsidR="003D6D06" w:rsidRDefault="003D6D06">
      <w:pPr>
        <w:rPr>
          <w:rFonts w:ascii="Cambria" w:eastAsia="Cambria" w:hAnsi="Cambria" w:cs="Cambria"/>
          <w:b/>
          <w:sz w:val="24"/>
          <w:szCs w:val="24"/>
        </w:rPr>
      </w:pPr>
    </w:p>
    <w:p w14:paraId="29DBE10B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Balansräkning 2024-12-31</w:t>
      </w:r>
    </w:p>
    <w:p w14:paraId="29DBE10C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10D" w14:textId="77777777" w:rsidR="003D6D06" w:rsidRDefault="00415A0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Tillgångar (kr)</w:t>
      </w:r>
    </w:p>
    <w:p w14:paraId="29DBE10E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Fordringar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          0,00</w:t>
      </w:r>
    </w:p>
    <w:p w14:paraId="29DBE10F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Bank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31 241,55</w:t>
      </w:r>
    </w:p>
    <w:p w14:paraId="29DBE110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9DBE111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Summa tillgångar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31 241,55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</w:p>
    <w:p w14:paraId="29DBE112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113" w14:textId="77777777" w:rsidR="003D6D06" w:rsidRDefault="00415A01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Eget kapital och skulder (kr)</w:t>
      </w:r>
    </w:p>
    <w:p w14:paraId="29DBE114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Eget kapital vid årets början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25 411,94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9DBE115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Årets resultat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proofErr w:type="gramStart"/>
      <w:r>
        <w:rPr>
          <w:rFonts w:ascii="Cambria" w:eastAsia="Cambria" w:hAnsi="Cambria" w:cs="Cambria"/>
          <w:sz w:val="24"/>
          <w:szCs w:val="24"/>
        </w:rPr>
        <w:tab/>
        <w:t xml:space="preserve">  5</w:t>
      </w:r>
      <w:proofErr w:type="gramEnd"/>
      <w:r>
        <w:rPr>
          <w:rFonts w:ascii="Cambria" w:eastAsia="Cambria" w:hAnsi="Cambria" w:cs="Cambria"/>
          <w:sz w:val="24"/>
          <w:szCs w:val="24"/>
        </w:rPr>
        <w:t> 829,61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29DBE116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bookmarkStart w:id="2" w:name="bookmark=id.1fob9te" w:colFirst="0" w:colLast="0"/>
      <w:bookmarkEnd w:id="2"/>
      <w:r>
        <w:rPr>
          <w:rFonts w:ascii="Cambria" w:eastAsia="Cambria" w:hAnsi="Cambria" w:cs="Cambria"/>
          <w:b/>
          <w:sz w:val="24"/>
          <w:szCs w:val="24"/>
        </w:rPr>
        <w:t>Summa eget kapital och skulder</w:t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</w:r>
      <w:r>
        <w:rPr>
          <w:rFonts w:ascii="Cambria" w:eastAsia="Cambria" w:hAnsi="Cambria" w:cs="Cambria"/>
          <w:b/>
          <w:sz w:val="24"/>
          <w:szCs w:val="24"/>
        </w:rPr>
        <w:tab/>
        <w:t>31 241,55</w:t>
      </w:r>
    </w:p>
    <w:p w14:paraId="29DBE117" w14:textId="77777777" w:rsidR="003D6D06" w:rsidRDefault="003D6D06">
      <w:pPr>
        <w:rPr>
          <w:rFonts w:ascii="Cambria" w:eastAsia="Cambria" w:hAnsi="Cambria" w:cs="Cambria"/>
          <w:sz w:val="24"/>
          <w:szCs w:val="24"/>
          <w:u w:val="single"/>
        </w:rPr>
      </w:pPr>
    </w:p>
    <w:p w14:paraId="29DBE118" w14:textId="77777777" w:rsidR="003D6D06" w:rsidRDefault="003D6D06">
      <w:pPr>
        <w:rPr>
          <w:rFonts w:ascii="Calibri" w:eastAsia="Calibri" w:hAnsi="Calibri" w:cs="Calibri"/>
          <w:sz w:val="24"/>
          <w:szCs w:val="24"/>
        </w:rPr>
      </w:pPr>
    </w:p>
    <w:p w14:paraId="29DBE119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11A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tbl>
      <w:tblPr>
        <w:tblStyle w:val="a1"/>
        <w:tblW w:w="9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7"/>
        <w:gridCol w:w="3088"/>
        <w:gridCol w:w="3325"/>
      </w:tblGrid>
      <w:tr w:rsidR="003D6D06" w14:paraId="29DBE121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B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Anna-Lena Lindskog</w:t>
            </w:r>
          </w:p>
          <w:p w14:paraId="29DBE11C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D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1E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Vice 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Veronica Frost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F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0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Kassör,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Monica Lindgren</w:t>
            </w:r>
          </w:p>
        </w:tc>
      </w:tr>
      <w:tr w:rsidR="003D6D06" w14:paraId="29DBE126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2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29DBE123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4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5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3D6D06" w14:paraId="29DBE12D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7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Sekreterare,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Sanna Freiholtz</w:t>
            </w:r>
          </w:p>
          <w:p w14:paraId="29DBE128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9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A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Ledamot,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vakant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B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C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Suppleant,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Yvonne Pettersson</w:t>
            </w:r>
          </w:p>
        </w:tc>
      </w:tr>
      <w:tr w:rsidR="003D6D06" w14:paraId="29DBE132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E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29DBE12F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30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31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29DBE133" w14:textId="77777777" w:rsidR="003D6D06" w:rsidRDefault="00415A01">
      <w:p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. . . . . . . . . . . . . . . . . . . . . . .</w:t>
      </w:r>
    </w:p>
    <w:p w14:paraId="29DBE134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Suppleant, </w:t>
      </w:r>
      <w:r>
        <w:rPr>
          <w:rFonts w:ascii="Cambria" w:eastAsia="Cambria" w:hAnsi="Cambria" w:cs="Cambria"/>
          <w:sz w:val="24"/>
          <w:szCs w:val="24"/>
        </w:rPr>
        <w:br/>
        <w:t xml:space="preserve"> Maria Bylund</w:t>
      </w:r>
    </w:p>
    <w:sectPr w:rsidR="003D6D06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2D54D" w14:textId="77777777" w:rsidR="00415A01" w:rsidRDefault="00415A01">
      <w:pPr>
        <w:spacing w:line="240" w:lineRule="auto"/>
      </w:pPr>
      <w:r>
        <w:separator/>
      </w:r>
    </w:p>
  </w:endnote>
  <w:endnote w:type="continuationSeparator" w:id="0">
    <w:p w14:paraId="11191F7B" w14:textId="77777777" w:rsidR="00415A01" w:rsidRDefault="00415A01">
      <w:pPr>
        <w:spacing w:line="240" w:lineRule="auto"/>
      </w:pPr>
      <w:r>
        <w:continuationSeparator/>
      </w:r>
    </w:p>
  </w:endnote>
  <w:endnote w:type="continuationNotice" w:id="1">
    <w:p w14:paraId="4A2BFA29" w14:textId="77777777" w:rsidR="00415A01" w:rsidRDefault="00415A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160F2CC5-4178-4F4C-961B-A43C13F0C54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27655ED-7AA0-9340-A1CD-BF972B88A2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7961B31D-616F-844F-80A1-C3B0984782EE}"/>
    <w:embedBold r:id="rId4" w:fontKey="{2A789842-598C-FF47-BC04-DAB8869958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713C8AE-C377-9B44-BAD8-0CBFB985B1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33E95CF-57BA-5544-8F12-7B072AD63B99}"/>
    <w:embedItalic r:id="rId7" w:fontKey="{56FAA99B-219F-7F40-91CA-B9D0F9388F8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2B818B66-447E-684D-AF7E-3A7578172832}"/>
    <w:embedBold r:id="rId9" w:fontKey="{8BA63986-B4CA-4343-B0F9-219D4BD11A0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2E4723A0-4CBF-8745-8828-3669687724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C4E0" w14:textId="77777777" w:rsidR="00415A01" w:rsidRDefault="00415A01">
      <w:pPr>
        <w:spacing w:line="240" w:lineRule="auto"/>
      </w:pPr>
      <w:r>
        <w:separator/>
      </w:r>
    </w:p>
  </w:footnote>
  <w:footnote w:type="continuationSeparator" w:id="0">
    <w:p w14:paraId="54680DAE" w14:textId="77777777" w:rsidR="00415A01" w:rsidRDefault="00415A01">
      <w:pPr>
        <w:spacing w:line="240" w:lineRule="auto"/>
      </w:pPr>
      <w:r>
        <w:continuationSeparator/>
      </w:r>
    </w:p>
  </w:footnote>
  <w:footnote w:type="continuationNotice" w:id="1">
    <w:p w14:paraId="0D0EBBC0" w14:textId="77777777" w:rsidR="00415A01" w:rsidRDefault="00415A0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98EFA" w14:textId="65C14A09" w:rsidR="00532F54" w:rsidRDefault="00532F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E135" w14:textId="2E2F843F" w:rsidR="003D6D06" w:rsidRDefault="003D6D06"/>
  <w:tbl>
    <w:tblPr>
      <w:tblStyle w:val="a2"/>
      <w:tblW w:w="9680" w:type="dxa"/>
      <w:tblInd w:w="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310"/>
      <w:gridCol w:w="5370"/>
    </w:tblGrid>
    <w:tr w:rsidR="003D6D06" w14:paraId="29DBE13B" w14:textId="77777777">
      <w:tc>
        <w:tcPr>
          <w:tcW w:w="431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40" w:type="dxa"/>
            <w:left w:w="140" w:type="dxa"/>
            <w:bottom w:w="140" w:type="dxa"/>
            <w:right w:w="140" w:type="dxa"/>
          </w:tcMar>
        </w:tcPr>
        <w:p w14:paraId="29DBE136" w14:textId="77777777" w:rsidR="003D6D06" w:rsidRDefault="00415A01">
          <w:r>
            <w:rPr>
              <w:noProof/>
            </w:rPr>
            <w:drawing>
              <wp:inline distT="0" distB="0" distL="114300" distR="114300" wp14:anchorId="29DBE13D" wp14:editId="29DBE13E">
                <wp:extent cx="1139190" cy="1138555"/>
                <wp:effectExtent l="0" t="0" r="0" b="0"/>
                <wp:docPr id="2" name="image1.png" descr="C:\Users\Anna\Documents\UDS Umeå Dressyrryttarsällskap\Logo UDR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Anna\Documents\UDS Umeå Dressyrryttarsällskap\Logo UDRS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190" cy="11385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80" w:type="dxa"/>
            <w:left w:w="180" w:type="dxa"/>
            <w:bottom w:w="180" w:type="dxa"/>
            <w:right w:w="180" w:type="dxa"/>
          </w:tcMar>
        </w:tcPr>
        <w:p w14:paraId="29DBE137" w14:textId="77777777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Umeå Dressyrryttarsällskap</w:t>
          </w:r>
        </w:p>
        <w:p w14:paraId="29DBE138" w14:textId="77777777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Verksamhetsberättelse</w:t>
          </w:r>
        </w:p>
        <w:p w14:paraId="29DBE139" w14:textId="77777777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2024</w:t>
          </w:r>
        </w:p>
        <w:p w14:paraId="29DBE13A" w14:textId="77777777" w:rsidR="003D6D06" w:rsidRDefault="003D6D06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29DBE13C" w14:textId="77777777" w:rsidR="003D6D06" w:rsidRDefault="003D6D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5E63" w14:textId="3A551E45" w:rsidR="00532F54" w:rsidRDefault="00532F5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C7F06"/>
    <w:multiLevelType w:val="multilevel"/>
    <w:tmpl w:val="BF3E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74264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06"/>
    <w:rsid w:val="00086D61"/>
    <w:rsid w:val="003D6D06"/>
    <w:rsid w:val="00415A01"/>
    <w:rsid w:val="00532F54"/>
    <w:rsid w:val="0098179C"/>
    <w:rsid w:val="00A04E2F"/>
    <w:rsid w:val="00C51BCF"/>
    <w:rsid w:val="00D13DC8"/>
    <w:rsid w:val="00D72978"/>
    <w:rsid w:val="00FD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BE0D8"/>
  <w15:docId w15:val="{5A993CD3-EB8D-634C-AC8E-31A257D3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01771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7712"/>
  </w:style>
  <w:style w:type="paragraph" w:styleId="Sidfot">
    <w:name w:val="footer"/>
    <w:basedOn w:val="Normal"/>
    <w:link w:val="SidfotChar"/>
    <w:uiPriority w:val="99"/>
    <w:unhideWhenUsed/>
    <w:rsid w:val="005C59F3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C59F3"/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lAS0NN2YrEoMdVYLNtQpBT86Q==">CgMxLjAyCWlkLmdqZGd4czIKaWQuMzBqMHpsbDIKaWQuMWZvYjl0ZTgAciExYVE1Vm4yOTJGUnlVbE5heFhSZm1PTUgtSHdoeUFuaG4=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462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Lindgren</dc:creator>
  <cp:lastModifiedBy>Anna-Lena Lindskog</cp:lastModifiedBy>
  <cp:revision>7</cp:revision>
  <dcterms:created xsi:type="dcterms:W3CDTF">2025-01-13T08:43:00Z</dcterms:created>
  <dcterms:modified xsi:type="dcterms:W3CDTF">2025-01-25T14:18:00Z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SiteId">
    <vt:lpwstr>161c6878-ed19-497c-bc25-787872461eb3</vt:lpwstr>
  </property>
  <property fmtid="{D5CDD505-2E9C-101B-9397-08002B2CF9AE}" pid="3" name="MSIP_Label_bb41c188-b42e-48c0-970d-e7e4b0d7dadb_SetDate">
    <vt:lpwstr>2022-01-24T15:32:40Z</vt:lpwstr>
  </property>
  <property fmtid="{D5CDD505-2E9C-101B-9397-08002B2CF9AE}" pid="4" name="MSIP_Label_bb41c188-b42e-48c0-970d-e7e4b0d7dadb_Name">
    <vt:lpwstr>Öppen</vt:lpwstr>
  </property>
  <property fmtid="{D5CDD505-2E9C-101B-9397-08002B2CF9AE}" pid="5" name="MSIP_Label_bb41c188-b42e-48c0-970d-e7e4b0d7dadb_ActionId">
    <vt:lpwstr>78e7ca85-7c56-46fb-b9cf-7699383d05ce</vt:lpwstr>
  </property>
  <property fmtid="{D5CDD505-2E9C-101B-9397-08002B2CF9AE}" pid="6" name="MSIP_Label_bb41c188-b42e-48c0-970d-e7e4b0d7dadb_ContentBits">
    <vt:lpwstr>0</vt:lpwstr>
  </property>
  <property fmtid="{D5CDD505-2E9C-101B-9397-08002B2CF9AE}" pid="7" name="MSIP_Label_bb41c188-b42e-48c0-970d-e7e4b0d7dadb_Enabled">
    <vt:lpwstr>true</vt:lpwstr>
  </property>
  <property fmtid="{D5CDD505-2E9C-101B-9397-08002B2CF9AE}" pid="8" name="MSIP_Label_bb41c188-b42e-48c0-970d-e7e4b0d7dadb_Method">
    <vt:lpwstr>Standard</vt:lpwstr>
  </property>
</Properties>
</file>